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ac"/>
        <w:tblW w:w="15021" w:type="dxa"/>
        <w:jc w:val="center"/>
        <w:tblLook w:val="04A0" w:firstRow="1" w:lastRow="0" w:firstColumn="1" w:lastColumn="0" w:noHBand="0" w:noVBand="1"/>
      </w:tblPr>
      <w:tblGrid>
        <w:gridCol w:w="8217"/>
        <w:gridCol w:w="6804"/>
      </w:tblGrid>
      <w:tr w:rsidR="00D9282C" w:rsidRPr="00761839" w14:paraId="406184E2" w14:textId="77777777" w:rsidTr="000E1D40">
        <w:trPr>
          <w:trHeight w:val="1124"/>
          <w:jc w:val="center"/>
        </w:trPr>
        <w:tc>
          <w:tcPr>
            <w:tcW w:w="8217" w:type="dxa"/>
          </w:tcPr>
          <w:p w14:paraId="197A70E4" w14:textId="77777777" w:rsidR="00D54AA2" w:rsidRPr="00293DBA" w:rsidRDefault="004B5AE7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="00D54AA2"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«ЛУЧШИЙ ПОДРАЗДЕЛ ГОДА»</w:t>
            </w:r>
          </w:p>
          <w:p w14:paraId="094999C6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Награда Антикоррупционного комитета Республики Армения представляет собой вертикальную прямоугольную рамку из дерева шириной 200 мм (допустимое отклонение: /±3 мм/), высотой 240 мм (допустимое отклонение: /±3 мм/), с внешней (толщиной 0,5 мм) и внутренней (толщиной 0,8 мм) светло-коричневыми наружной (толщиной 0,5 мм) и внутренней (толщиной 0,8 мм) рамкой. Пространство между внешней и внутренней рамкой рамки темно-коричневого цвета.</w:t>
            </w:r>
          </w:p>
          <w:p w14:paraId="679CE438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В центре основания рамки, на высоте 65 мм, расположен односторонний диск с изображением диаметром 80 мм (допустимое отклонение: /±0,1 мм/) и толщиной 5 мм (допустимое отклонение: ±0,5 мм/). Ширина золотистого края диска составляет 20 мм (допустимое отклонение: /±0,1 мм/).</w:t>
            </w:r>
          </w:p>
          <w:p w14:paraId="08EC2764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Диск украшен золотыми лавровыми листьями шириной 19 мм (допустимое отклонение: /±0,5 мм/), расположенными параллельно правому и левому краям. Диаметр каждого из них составляет 120 мм (допустимое отклонение: /±0,1 мм/), а высота – 1,5 мм (допустимое отклонение: /±0,1 мм/).</w:t>
            </w:r>
          </w:p>
          <w:p w14:paraId="66AFE225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Диск и лавровые листья изготовлены из латуни.</w:t>
            </w:r>
          </w:p>
          <w:p w14:paraId="048395D6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Параллельно краю диска вверху заглавными буквами, выпуклыми и изогнутыми, выполнена надпись «АНТИКОРРУПЦИОННЫЙ КОМИТЕТ АР», а внизу – надпись «ЛУЧШИЙ ПОДРАЗДЕЛ ГОДА». В центре диска расположен синий эмалированный круг диаметром 60 мм (допустимое отклонение: /±0,1 мм/).</w:t>
            </w:r>
          </w:p>
          <w:p w14:paraId="4717F7E7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В центре эмалированного круга расположен рельефный символ Антикоррупционного комитета АР длиной 57 мм. Диск установлен на бархатную основу темно-синего цвета.</w:t>
            </w:r>
          </w:p>
          <w:p w14:paraId="7D8E257E" w14:textId="77777777" w:rsidR="00D54AA2" w:rsidRPr="00293DBA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Поверхность рамки покрыта глазурью.</w:t>
            </w:r>
          </w:p>
          <w:p w14:paraId="09936EF5" w14:textId="5141450A" w:rsidR="000E1D40" w:rsidRPr="006B2861" w:rsidRDefault="00D54AA2" w:rsidP="00D54AA2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293DBA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С обратной стороны сувенира прикреплены подставка для размещения на столе и подвеска. Вместе с наградой поставщик также поставляет прямоугольную латунную пластину шириной 33 мм и длиной 100 мм без крепления, которая размещается в нижней части диска на высоте 16,4 мм для последующего заполнения соответствующей информации о награжденном.</w:t>
            </w:r>
          </w:p>
        </w:tc>
        <w:tc>
          <w:tcPr>
            <w:tcW w:w="6804" w:type="dxa"/>
          </w:tcPr>
          <w:p w14:paraId="1574DEC0" w14:textId="580E61A6" w:rsidR="00D9282C" w:rsidRPr="006B2861" w:rsidRDefault="00D9282C" w:rsidP="005061C6">
            <w:pPr>
              <w:pStyle w:val="ad"/>
              <w:rPr>
                <w:lang w:val="hy-AM"/>
              </w:rPr>
            </w:pPr>
          </w:p>
          <w:p w14:paraId="78145DDB" w14:textId="2AED54D9" w:rsidR="004F6006" w:rsidRPr="00A509B7" w:rsidRDefault="005061C6" w:rsidP="009D1049">
            <w:pPr>
              <w:spacing w:after="160"/>
              <w:jc w:val="center"/>
              <w:rPr>
                <w:rFonts w:ascii="Arial" w:hAnsi="Arial"/>
                <w:lang w:val="hy-AM"/>
              </w:rPr>
            </w:pPr>
            <w:r>
              <w:rPr>
                <w:rFonts w:ascii="GHEA Grapalat" w:hAnsi="GHEA Grapalat"/>
                <w:noProof/>
                <w:szCs w:val="18"/>
              </w:rPr>
              <w:drawing>
                <wp:inline distT="0" distB="0" distL="0" distR="0" wp14:anchorId="6DDCCD64" wp14:editId="2752A00A">
                  <wp:extent cx="4050644" cy="4860000"/>
                  <wp:effectExtent l="0" t="0" r="762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akakorupcion hushanver tarva LAVAGUYN storabajanum .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644" cy="48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82C" w:rsidRPr="005061C6" w14:paraId="510D9358" w14:textId="77777777" w:rsidTr="007F796C">
        <w:trPr>
          <w:trHeight w:val="3859"/>
          <w:jc w:val="center"/>
        </w:trPr>
        <w:tc>
          <w:tcPr>
            <w:tcW w:w="8217" w:type="dxa"/>
          </w:tcPr>
          <w:p w14:paraId="62021CB4" w14:textId="77777777" w:rsidR="00293DBA" w:rsidRPr="00C27854" w:rsidRDefault="00F76DD8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 xml:space="preserve"> </w:t>
            </w:r>
            <w:r w:rsidR="006B2861"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</w:t>
            </w:r>
            <w:r w:rsidR="00293DBA"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«ЛУЧШИЙ СЛУЖАЩИЙ ГОДА»</w:t>
            </w:r>
          </w:p>
          <w:p w14:paraId="06141C3B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Награда Антикоррупционного комитета Республики Армения представляет собой вертикальную прямоугольную рамку из дерева шириной 200 мм (допустимое отклонение: /±3 мм/), высотой 240 мм (допустимое отклонение: /±3 мм/), с внешней (толщиной 0,5 мм) и внутренней (толщиной 0,8 мм) светло-коричневыми наружной (толщиной 0,5 мм) и внутренней (толщиной 0,8 мм) рамкой. Пространство между внешней и внутренней рамкой рамки темно-коричневого цвета.</w:t>
            </w:r>
          </w:p>
          <w:p w14:paraId="4C8BBA0E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В центре основания рамки, на высоте 65 мм, расположен односторонний диск с изображением диаметром 80 мм (допустимое отклонение: /±0,1 мм/) и толщиной 5 мм (допустимое отклонение: ±0,5 мм/). Ширина золотистого обода диска составляет 20 мм (допустимое отклонение: /±0,1 мм/).</w:t>
            </w:r>
          </w:p>
          <w:p w14:paraId="276D94E3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Диск украшен золотыми лавровыми листьями шириной 19 мм (допустимое отклонение: /±0,5 мм/), расположенными параллельно правому и левому краям. Диаметр каждого из них составляет 120 мм (допустимое отклонение: /±0,1 мм/), а высота – 1,5 мм (допустимое отклонение: /±0,1 мм/).</w:t>
            </w:r>
          </w:p>
          <w:p w14:paraId="31F58E39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Диск и лавровые листья изготовлены из латуни.</w:t>
            </w:r>
          </w:p>
          <w:p w14:paraId="345DFEAB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Параллельно краю диска вверху заглавными буквами, выпуклыми и изогнутыми, выполнена надпись «АНТИКОРРУПЦИОННЫЙ КОМИТЕТ АР», а внизу – надпись «ЛУЧШИЙ СЛУЖАЩИЙ ГОДА». В центре диска расположен синий эмалированный круг диаметром 60 мм (допустимое отклонение: /±0,1 мм/).</w:t>
            </w:r>
          </w:p>
          <w:p w14:paraId="14FFB76C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В центре эмалированного круга расположен рельефный символ Антикоррупционного комитета АР длиной 57 мм. Диск установлен на бархатную основу темно-синего цвета.</w:t>
            </w:r>
          </w:p>
          <w:p w14:paraId="312C60C9" w14:textId="77777777" w:rsidR="00293DBA" w:rsidRPr="00C27854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Поверхность рамки покрыта глазурью.</w:t>
            </w:r>
          </w:p>
          <w:p w14:paraId="72B7AFA5" w14:textId="0E89BB7D" w:rsidR="0074701A" w:rsidRPr="006B2861" w:rsidRDefault="00293DBA" w:rsidP="00293DBA">
            <w:pPr>
              <w:jc w:val="both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C2785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С обратной стороны сувенира прикреплены подставка для размещения на столе и подвес. Вместе с наградой поставщик также предоставляет прямоугольную латунную пластину шириной 33 мм и длиной 100 мм без крепления, которая размещается в нижней части диска на высоте 16,4 мм для последующего заполнения соответствующей информации о награжденном.</w:t>
            </w:r>
          </w:p>
        </w:tc>
        <w:tc>
          <w:tcPr>
            <w:tcW w:w="6804" w:type="dxa"/>
          </w:tcPr>
          <w:p w14:paraId="42DC7D74" w14:textId="2564FA08" w:rsidR="005D11B2" w:rsidRPr="006B2861" w:rsidRDefault="005D11B2" w:rsidP="00D9282C">
            <w:pPr>
              <w:pStyle w:val="ad"/>
              <w:jc w:val="center"/>
              <w:rPr>
                <w:lang w:val="hy-AM"/>
              </w:rPr>
            </w:pPr>
          </w:p>
          <w:p w14:paraId="0BDA4ECC" w14:textId="5EB2450C" w:rsidR="0074701A" w:rsidRPr="0074701A" w:rsidRDefault="00D54AA2" w:rsidP="005061C6">
            <w:pPr>
              <w:pStyle w:val="ad"/>
              <w:jc w:val="center"/>
              <w:rPr>
                <w:noProof/>
                <w:lang w:val="hy-AM"/>
              </w:rPr>
            </w:pPr>
            <w:r>
              <w:rPr>
                <w:noProof/>
                <w:lang w:val="hy-AM"/>
              </w:rPr>
              <w:pict w14:anchorId="5CAA795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9.5pt;height:382.5pt">
                  <v:imagedata r:id="rId8" o:title="Hakakorupcion hushanver tarva LAVAGUYN carayox "/>
                </v:shape>
              </w:pict>
            </w:r>
          </w:p>
        </w:tc>
      </w:tr>
    </w:tbl>
    <w:p w14:paraId="6F66A26D" w14:textId="77777777" w:rsidR="00AF3B73" w:rsidRPr="0074701A" w:rsidRDefault="00AF3B73">
      <w:pPr>
        <w:rPr>
          <w:lang w:val="hy-AM"/>
        </w:rPr>
      </w:pPr>
    </w:p>
    <w:sectPr w:rsidR="00AF3B73" w:rsidRPr="0074701A" w:rsidSect="009E6E8E">
      <w:headerReference w:type="default" r:id="rId9"/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3DEC23" w14:textId="77777777" w:rsidR="00167CF0" w:rsidRDefault="00167CF0" w:rsidP="009E6E8E">
      <w:pPr>
        <w:spacing w:after="0" w:line="240" w:lineRule="auto"/>
      </w:pPr>
      <w:r>
        <w:separator/>
      </w:r>
    </w:p>
  </w:endnote>
  <w:endnote w:type="continuationSeparator" w:id="0">
    <w:p w14:paraId="6CA0A2F2" w14:textId="77777777" w:rsidR="00167CF0" w:rsidRDefault="00167CF0" w:rsidP="009E6E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9EFC4C" w14:textId="77777777" w:rsidR="00167CF0" w:rsidRDefault="00167CF0" w:rsidP="009E6E8E">
      <w:pPr>
        <w:spacing w:after="0" w:line="240" w:lineRule="auto"/>
      </w:pPr>
      <w:r>
        <w:separator/>
      </w:r>
    </w:p>
  </w:footnote>
  <w:footnote w:type="continuationSeparator" w:id="0">
    <w:p w14:paraId="059820F0" w14:textId="77777777" w:rsidR="00167CF0" w:rsidRDefault="00167CF0" w:rsidP="009E6E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30FBAD" w14:textId="13B2FAED" w:rsidR="009E6E8E" w:rsidRPr="009E6E8E" w:rsidRDefault="009E6E8E" w:rsidP="009E6E8E">
    <w:pPr>
      <w:pStyle w:val="af1"/>
      <w:jc w:val="center"/>
      <w:rPr>
        <w:rFonts w:ascii="GHEA Grapalat" w:hAnsi="GHEA Grapalat" w:cs="Arial"/>
        <w:b/>
        <w:bCs/>
        <w:lang w:val="ru-RU"/>
      </w:rPr>
    </w:pPr>
    <w:r>
      <w:rPr>
        <w:rFonts w:ascii="GHEA Grapalat" w:hAnsi="GHEA Grapalat" w:cs="Arial"/>
        <w:b/>
        <w:bCs/>
        <w:lang w:val="ru-RU"/>
      </w:rPr>
      <w:t xml:space="preserve">                                                                              </w:t>
    </w:r>
    <w:r w:rsidRPr="009E6E8E">
      <w:rPr>
        <w:rFonts w:ascii="GHEA Grapalat" w:hAnsi="GHEA Grapalat" w:cs="Arial"/>
        <w:b/>
        <w:bCs/>
        <w:lang w:val="ru-RU"/>
      </w:rPr>
      <w:t>ՏԵԽՆԻԿԱԿԱՆ ԲՆՈՒԹԱԳԻՐ</w:t>
    </w:r>
    <w:r>
      <w:rPr>
        <w:rFonts w:ascii="GHEA Grapalat" w:hAnsi="GHEA Grapalat" w:cs="Arial"/>
        <w:b/>
        <w:bCs/>
        <w:lang w:val="ru-RU"/>
      </w:rPr>
      <w:t xml:space="preserve">                                                                  ՀԱՎԵԼՎԱԾ 1***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B73"/>
    <w:rsid w:val="00003004"/>
    <w:rsid w:val="00015406"/>
    <w:rsid w:val="00024E35"/>
    <w:rsid w:val="0008605A"/>
    <w:rsid w:val="00092BCC"/>
    <w:rsid w:val="000958EC"/>
    <w:rsid w:val="000A4861"/>
    <w:rsid w:val="000D7AED"/>
    <w:rsid w:val="000E1D40"/>
    <w:rsid w:val="000F2773"/>
    <w:rsid w:val="00146D9F"/>
    <w:rsid w:val="00167CF0"/>
    <w:rsid w:val="00170D2B"/>
    <w:rsid w:val="00183729"/>
    <w:rsid w:val="00187311"/>
    <w:rsid w:val="001B1B2C"/>
    <w:rsid w:val="00222E82"/>
    <w:rsid w:val="00226E88"/>
    <w:rsid w:val="00293DBA"/>
    <w:rsid w:val="002A4CAD"/>
    <w:rsid w:val="002F3AF5"/>
    <w:rsid w:val="00381726"/>
    <w:rsid w:val="003A33D3"/>
    <w:rsid w:val="003E73D5"/>
    <w:rsid w:val="00416CC6"/>
    <w:rsid w:val="004542FD"/>
    <w:rsid w:val="004667F1"/>
    <w:rsid w:val="00477DC7"/>
    <w:rsid w:val="004A0029"/>
    <w:rsid w:val="004B5AE7"/>
    <w:rsid w:val="004F6006"/>
    <w:rsid w:val="005061C6"/>
    <w:rsid w:val="005178E8"/>
    <w:rsid w:val="005444C4"/>
    <w:rsid w:val="00562182"/>
    <w:rsid w:val="00570575"/>
    <w:rsid w:val="005B0D10"/>
    <w:rsid w:val="005D11B2"/>
    <w:rsid w:val="00627ECF"/>
    <w:rsid w:val="006735B4"/>
    <w:rsid w:val="006B2861"/>
    <w:rsid w:val="006C2C31"/>
    <w:rsid w:val="00710C41"/>
    <w:rsid w:val="007451AE"/>
    <w:rsid w:val="0074701A"/>
    <w:rsid w:val="00757DCD"/>
    <w:rsid w:val="00761839"/>
    <w:rsid w:val="0078193E"/>
    <w:rsid w:val="00781E70"/>
    <w:rsid w:val="007D232D"/>
    <w:rsid w:val="007F796C"/>
    <w:rsid w:val="00843728"/>
    <w:rsid w:val="008E3755"/>
    <w:rsid w:val="0091188A"/>
    <w:rsid w:val="00922D30"/>
    <w:rsid w:val="00940ECE"/>
    <w:rsid w:val="00961038"/>
    <w:rsid w:val="00993F3B"/>
    <w:rsid w:val="009B08FC"/>
    <w:rsid w:val="009B413C"/>
    <w:rsid w:val="009C7D77"/>
    <w:rsid w:val="009E6E8E"/>
    <w:rsid w:val="00A0380E"/>
    <w:rsid w:val="00A15253"/>
    <w:rsid w:val="00A509B7"/>
    <w:rsid w:val="00A530BA"/>
    <w:rsid w:val="00A74872"/>
    <w:rsid w:val="00AF2B26"/>
    <w:rsid w:val="00AF3B73"/>
    <w:rsid w:val="00AF4476"/>
    <w:rsid w:val="00B22F3B"/>
    <w:rsid w:val="00B331A9"/>
    <w:rsid w:val="00B55068"/>
    <w:rsid w:val="00C14C78"/>
    <w:rsid w:val="00C16D2A"/>
    <w:rsid w:val="00C27854"/>
    <w:rsid w:val="00C752B5"/>
    <w:rsid w:val="00C802E0"/>
    <w:rsid w:val="00C93EB0"/>
    <w:rsid w:val="00CA07E0"/>
    <w:rsid w:val="00CA0B45"/>
    <w:rsid w:val="00CC1A95"/>
    <w:rsid w:val="00CC6ACE"/>
    <w:rsid w:val="00CF4EC0"/>
    <w:rsid w:val="00D54AA2"/>
    <w:rsid w:val="00D7704E"/>
    <w:rsid w:val="00D9282C"/>
    <w:rsid w:val="00DA4A71"/>
    <w:rsid w:val="00DA5684"/>
    <w:rsid w:val="00DB4295"/>
    <w:rsid w:val="00DE1704"/>
    <w:rsid w:val="00DE1A33"/>
    <w:rsid w:val="00DF0A68"/>
    <w:rsid w:val="00E7638B"/>
    <w:rsid w:val="00F2472F"/>
    <w:rsid w:val="00F76DD8"/>
    <w:rsid w:val="00FC46A1"/>
    <w:rsid w:val="00FD1682"/>
    <w:rsid w:val="00FD5BBB"/>
    <w:rsid w:val="00FE02D6"/>
    <w:rsid w:val="00FE7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232C464"/>
  <w15:chartTrackingRefBased/>
  <w15:docId w15:val="{6EB170D6-DF84-4D24-B063-24178D8CA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6006"/>
    <w:pPr>
      <w:spacing w:line="259" w:lineRule="auto"/>
    </w:pPr>
    <w:rPr>
      <w:kern w:val="0"/>
      <w:sz w:val="22"/>
      <w:szCs w:val="22"/>
      <w:lang w:val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AF3B73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ru-RU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3B73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ru-RU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3B73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:lang w:val="ru-RU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F3B73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F3B73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F3B73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ru-RU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F3B73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ru-RU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F3B73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ru-RU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F3B73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ru-RU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B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F3B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F3B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F3B7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F3B7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F3B7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F3B7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F3B7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F3B7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F3B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AF3B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F3B73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ru-RU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AF3B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F3B73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:lang w:val="ru-RU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AF3B7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F3B73"/>
    <w:pPr>
      <w:spacing w:line="278" w:lineRule="auto"/>
      <w:ind w:left="720"/>
      <w:contextualSpacing/>
    </w:pPr>
    <w:rPr>
      <w:kern w:val="2"/>
      <w:sz w:val="24"/>
      <w:szCs w:val="24"/>
      <w:lang w:val="ru-RU"/>
      <w14:ligatures w14:val="standardContextual"/>
    </w:rPr>
  </w:style>
  <w:style w:type="character" w:styleId="a8">
    <w:name w:val="Intense Emphasis"/>
    <w:basedOn w:val="a0"/>
    <w:uiPriority w:val="21"/>
    <w:qFormat/>
    <w:rsid w:val="00AF3B7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F3B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AF3B7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F3B73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4F6006"/>
    <w:pPr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semiHidden/>
    <w:unhideWhenUsed/>
    <w:rsid w:val="004F60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Revision"/>
    <w:hidden/>
    <w:uiPriority w:val="99"/>
    <w:semiHidden/>
    <w:rsid w:val="00940ECE"/>
    <w:pPr>
      <w:spacing w:after="0" w:line="240" w:lineRule="auto"/>
    </w:pPr>
    <w:rPr>
      <w:kern w:val="0"/>
      <w:sz w:val="22"/>
      <w:szCs w:val="22"/>
      <w:lang w:val="en-US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6735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735B4"/>
    <w:rPr>
      <w:rFonts w:ascii="Segoe UI" w:hAnsi="Segoe UI" w:cs="Segoe UI"/>
      <w:kern w:val="0"/>
      <w:sz w:val="18"/>
      <w:szCs w:val="18"/>
      <w:lang w:val="en-US"/>
      <w14:ligatures w14:val="none"/>
    </w:rPr>
  </w:style>
  <w:style w:type="paragraph" w:styleId="af1">
    <w:name w:val="header"/>
    <w:basedOn w:val="a"/>
    <w:link w:val="af2"/>
    <w:uiPriority w:val="99"/>
    <w:unhideWhenUsed/>
    <w:rsid w:val="009E6E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E6E8E"/>
    <w:rPr>
      <w:kern w:val="0"/>
      <w:sz w:val="22"/>
      <w:szCs w:val="22"/>
      <w:lang w:val="en-US"/>
      <w14:ligatures w14:val="none"/>
    </w:rPr>
  </w:style>
  <w:style w:type="paragraph" w:styleId="af3">
    <w:name w:val="footer"/>
    <w:basedOn w:val="a"/>
    <w:link w:val="af4"/>
    <w:uiPriority w:val="99"/>
    <w:unhideWhenUsed/>
    <w:rsid w:val="009E6E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E6E8E"/>
    <w:rPr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0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832766-D59C-4BD5-9F21-4EEA9B094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556</TotalTime>
  <Pages>2</Pages>
  <Words>555</Words>
  <Characters>3170</Characters>
  <Application>Microsoft Office Word</Application>
  <DocSecurity>0</DocSecurity>
  <Lines>26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Hermine</dc:creator>
  <cp:keywords/>
  <dc:description/>
  <cp:lastModifiedBy>Пользователь</cp:lastModifiedBy>
  <cp:revision>96</cp:revision>
  <cp:lastPrinted>2025-09-17T10:25:00Z</cp:lastPrinted>
  <dcterms:created xsi:type="dcterms:W3CDTF">2025-07-28T10:12:00Z</dcterms:created>
  <dcterms:modified xsi:type="dcterms:W3CDTF">2025-11-27T15:30:00Z</dcterms:modified>
</cp:coreProperties>
</file>